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Katelyn Jakubovic</w:t>
      </w:r>
    </w:p>
    <w:p w:rsidR="00000000" w:rsidDel="00000000" w:rsidP="00000000" w:rsidRDefault="00000000" w:rsidRPr="00000000" w14:paraId="00000002">
      <w:pPr>
        <w:rPr/>
      </w:pPr>
      <w:r w:rsidDel="00000000" w:rsidR="00000000" w:rsidRPr="00000000">
        <w:rPr>
          <w:rtl w:val="0"/>
        </w:rPr>
        <w:t xml:space="preserve">Specialties: Trauma/C-PTSD, Dissociation, Severe and Persistent Mental Health, Anxiety, Depression, Self-esteem Issues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Katelyn Jakubovic is a Licensed Professional Counselor in Pennsylvania, National Certified Counselor, Approved Clinical Supervisor, EMDR Certified Therapist, and EMDRIA Approved Consultant-in-Training who is approaching full consultant status. Katelyn has additional advanced training in Brainspotting (certified), parts work, and Somatic practices.  She has over 10 years’ experience working in nearly every level of care. Katelyn is an employee for the Department of Human Services for the Commonwealth of Pennsylvania at Torrance State Hospital as well as Favored Wellness Counseling &amp; Consulting. She holds a variety of experience providing clinical supervision and consultation. Kate has developed and presented several continuing education courses for clinicians, caseworkers, and probation officers, and other mental health professionals. Additionally, Katelyn is involved in the community as a member of the Westmoreland County Behavioral, Developmental Services, and Early Intervention (BHDSEI) Advisory Board and is the local area representative for the Mid-Atlantic Association for the treatment of sexual abusers (MARATSA).</w:t>
      </w:r>
    </w:p>
    <w:p w:rsidR="00000000" w:rsidDel="00000000" w:rsidP="00000000" w:rsidRDefault="00000000" w:rsidRPr="00000000" w14:paraId="00000005">
      <w:pPr>
        <w:spacing w:after="0" w:line="276"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kate@awakeningcounselingandconsulting.com</w:t>
        </w:r>
      </w:hyperlink>
      <w:r w:rsidDel="00000000" w:rsidR="00000000" w:rsidRPr="00000000">
        <w:rPr>
          <w:rtl w:val="0"/>
        </w:rPr>
      </w:r>
    </w:p>
    <w:p w:rsidR="00000000" w:rsidDel="00000000" w:rsidP="00000000" w:rsidRDefault="00000000" w:rsidRPr="00000000" w14:paraId="00000006">
      <w:pPr>
        <w:spacing w:after="0" w:line="276" w:lineRule="auto"/>
        <w:rPr/>
      </w:pPr>
      <w:hyperlink r:id="rId8">
        <w:r w:rsidDel="00000000" w:rsidR="00000000" w:rsidRPr="00000000">
          <w:rPr>
            <w:rFonts w:ascii="Arial" w:cs="Arial" w:eastAsia="Arial" w:hAnsi="Arial"/>
            <w:color w:val="1155cc"/>
            <w:u w:val="single"/>
            <w:rtl w:val="0"/>
          </w:rPr>
          <w:t xml:space="preserve">www.awakeningcounselingandconsulting.com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te@awakeningcounselingandconsulting.com" TargetMode="External"/><Relationship Id="rId8" Type="http://schemas.openxmlformats.org/officeDocument/2006/relationships/hyperlink" Target="http://www.awakeningcounselingand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HnPv5qgtLMUTAdGAA0Tcacbw1g==">CgMxLjA4AHIhMWFZQllFYzVwTTRiazg3MTh2aWN2ZDdhbzAzdWVVXzNH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2025-02-08T07:19:00Z</dcterms:created>
  <dc:creator>Jakubovic, Kate</dc:creator>
</cp:coreProperties>
</file>